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  <w:outlineLvl w:val="1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招标公告附件</w:t>
      </w:r>
      <w:r>
        <w:rPr>
          <w:rFonts w:ascii="Calibri" w:hAnsi="Calibri" w:eastAsia="宋体" w:cs="Times New Roman"/>
          <w:szCs w:val="21"/>
        </w:rPr>
        <w:t>1</w:t>
      </w:r>
      <w:r>
        <w:rPr>
          <w:rFonts w:hint="eastAsia" w:ascii="Calibri" w:hAnsi="Calibri" w:eastAsia="宋体" w:cs="Times New Roman"/>
          <w:szCs w:val="21"/>
        </w:rPr>
        <w:t>：</w:t>
      </w:r>
    </w:p>
    <w:p>
      <w:pPr>
        <w:spacing w:line="400" w:lineRule="exact"/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rFonts w:ascii="Calibri" w:hAnsi="Calibri" w:eastAsia="宋体" w:cs="Times New Roman"/>
          <w:sz w:val="28"/>
          <w:szCs w:val="28"/>
        </w:rPr>
      </w:pP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983"/>
        <w:gridCol w:w="2829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项目内容</w:t>
            </w:r>
          </w:p>
        </w:tc>
        <w:tc>
          <w:tcPr>
            <w:tcW w:w="2983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资格条件</w:t>
            </w:r>
          </w:p>
        </w:tc>
        <w:tc>
          <w:tcPr>
            <w:tcW w:w="282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评审资料</w:t>
            </w:r>
          </w:p>
        </w:tc>
        <w:tc>
          <w:tcPr>
            <w:tcW w:w="1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营业执照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投标人必须遵守国家有关的法律、法规，并具有独立法人资格，具有独立承担民事责任的能力；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具备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市级（含）以上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环卫清洁行业协会颁发的清洁服务企业资格等级乙级（含）以上专业资质。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（1）需</w:t>
            </w:r>
            <w:r>
              <w:rPr>
                <w:rFonts w:ascii="Calibri" w:hAnsi="Calibri" w:eastAsia="宋体" w:cs="Times New Roman"/>
                <w:szCs w:val="21"/>
              </w:rPr>
              <w:t>提供有效的</w:t>
            </w:r>
            <w:r>
              <w:rPr>
                <w:rFonts w:hint="eastAsia" w:ascii="Calibri" w:hAnsi="Calibri" w:eastAsia="宋体" w:cs="Times New Roman"/>
                <w:szCs w:val="21"/>
              </w:rPr>
              <w:t>加盖公章的</w:t>
            </w:r>
            <w:r>
              <w:rPr>
                <w:rFonts w:ascii="Calibri" w:hAnsi="Calibri" w:eastAsia="宋体" w:cs="Times New Roman"/>
                <w:szCs w:val="21"/>
              </w:rPr>
              <w:t>营业执照复印件（收复印件</w:t>
            </w:r>
            <w:r>
              <w:rPr>
                <w:rFonts w:hint="eastAsia" w:ascii="Calibri" w:hAnsi="Calibri" w:eastAsia="宋体" w:cs="Times New Roman"/>
                <w:szCs w:val="21"/>
              </w:rPr>
              <w:t>,验原件</w:t>
            </w:r>
            <w:r>
              <w:rPr>
                <w:rFonts w:ascii="Calibri" w:hAnsi="Calibri" w:eastAsia="宋体" w:cs="Times New Roman"/>
                <w:szCs w:val="21"/>
              </w:rPr>
              <w:t>）</w:t>
            </w:r>
            <w:r>
              <w:rPr>
                <w:rFonts w:hint="eastAsia" w:ascii="Calibri" w:hAnsi="Calibri" w:eastAsia="宋体" w:cs="Times New Roman"/>
                <w:szCs w:val="21"/>
              </w:rPr>
              <w:t>；</w:t>
            </w:r>
          </w:p>
          <w:p>
            <w:pPr>
              <w:spacing w:line="360" w:lineRule="auto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（</w:t>
            </w:r>
            <w:r>
              <w:rPr>
                <w:rFonts w:hint="eastAsia" w:ascii="Calibri" w:hAnsi="Calibri" w:eastAsia="宋体" w:cs="Times New Roman"/>
                <w:szCs w:val="21"/>
              </w:rPr>
              <w:t>2）提供加盖公章的企业及个人资质证书复印件（原件备查）。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 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投标人员资格证明书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（1）具有法定代表人身份证明书；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（2）具有法人授权委托证明书。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（1）提供加盖公章的法定代表人身份证明书原件；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（2）提供加盖公章的法定代表人授权委托书原件（授权代表身份证原件备查）。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联合体说明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本项目不接受联合体投标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需提供说明并加盖公章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信用记录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投标</w:t>
            </w:r>
            <w:r>
              <w:rPr>
                <w:rFonts w:ascii="宋体" w:hAnsi="宋体" w:eastAsia="宋体" w:cs="Times New Roman"/>
                <w:szCs w:val="21"/>
              </w:rPr>
              <w:t>人自行通过“信用中国”网站（</w:t>
            </w:r>
            <w:r>
              <w:rPr>
                <w:rFonts w:ascii="Arial" w:hAnsi="Arial" w:eastAsia="宋体" w:cs="Arial"/>
                <w:szCs w:val="21"/>
                <w:shd w:val="clear" w:color="auto" w:fill="FFFFFF"/>
              </w:rPr>
              <w:t>https://www.creditchina.gov.cn/</w:t>
            </w:r>
            <w:r>
              <w:rPr>
                <w:rFonts w:ascii="宋体" w:hAnsi="宋体" w:eastAsia="宋体" w:cs="Times New Roman"/>
                <w:szCs w:val="21"/>
              </w:rPr>
              <w:t>）</w:t>
            </w:r>
            <w:r>
              <w:rPr>
                <w:rFonts w:ascii="宋体" w:hAnsi="宋体" w:eastAsia="宋体" w:cs="Times New Roman"/>
                <w:szCs w:val="21"/>
                <w:shd w:val="clear" w:color="auto" w:fill="FFFFFF"/>
              </w:rPr>
              <w:t>提供查询结果网页打印件加盖公章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投标人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szCs w:val="21"/>
                <w:shd w:val="clear" w:color="auto" w:fill="FFFFFF"/>
              </w:rPr>
              <w:t>法人及授权人联系电话和邮箱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需提供法定代表人身份证明书及法定代表人授权委托书原件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</w:t>
      </w:r>
      <w:r>
        <w:rPr>
          <w:rFonts w:hint="eastAsia" w:ascii="宋体" w:hAnsi="宋体" w:eastAsia="宋体" w:cs="Times New Roman"/>
          <w:szCs w:val="21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．评议标准以招标人和招标机构的意见为准；</w:t>
      </w:r>
    </w:p>
    <w:p>
      <w:pPr>
        <w:spacing w:line="360" w:lineRule="auto"/>
      </w:pPr>
      <w:r>
        <w:rPr>
          <w:rFonts w:ascii="宋体" w:hAnsi="宋体" w:eastAsia="宋体" w:cs="Times New Roman"/>
          <w:szCs w:val="21"/>
        </w:rPr>
        <w:t>3</w:t>
      </w:r>
      <w:r>
        <w:rPr>
          <w:rFonts w:hint="eastAsia" w:ascii="宋体" w:hAnsi="宋体" w:eastAsia="宋体" w:cs="Times New Roman"/>
          <w:szCs w:val="21"/>
        </w:rPr>
        <w:t>．以上资料各项证书的有效期请自行核对并在报名时提交。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D3E2B0"/>
    <w:multiLevelType w:val="singleLevel"/>
    <w:tmpl w:val="C9D3E2B0"/>
    <w:lvl w:ilvl="0" w:tentative="0">
      <w:start w:val="1"/>
      <w:numFmt w:val="decimal"/>
      <w:suff w:val="nothing"/>
      <w:lvlText w:val="（%1）"/>
      <w:lvlJc w:val="left"/>
      <w:rPr>
        <w:rFonts w:hint="default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757D5A31"/>
    <w:rsid w:val="757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2023-12-20T03:23:00Z</dcterms:created>
  <dc:creator>风骑瞎子</dc:creator>
  <cp:lastModifiedBy>风骑瞎子</cp:lastModifiedBy>
  <dcterms:modified xsi:type="dcterms:W3CDTF">2023-12-20T03:23:41Z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6C582E1EE64C44DC82BFA07B1E25BC41_11</vt:lpwstr>
  </property>
</Properties>
</file>